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Regulamin Parady Jednostek Pływających 202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b/>
          <w:bCs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I. Cel konkursu:</w:t>
      </w:r>
    </w:p>
    <w:p>
      <w:pPr>
        <w:pStyle w:val="Normal"/>
        <w:bidi w:val="0"/>
        <w:jc w:val="left"/>
        <w:rPr/>
      </w:pPr>
      <w:r>
        <w:rPr/>
        <w:tab/>
        <w:t xml:space="preserve">promocja walorów turystycznych Giżycka i okolic;  </w:t>
      </w:r>
    </w:p>
    <w:p>
      <w:pPr>
        <w:pStyle w:val="Normal"/>
        <w:bidi w:val="0"/>
        <w:jc w:val="left"/>
        <w:rPr/>
      </w:pPr>
      <w:r>
        <w:rPr/>
        <w:tab/>
        <w:t>promocja aktywnych form spędzania czasu wolnego;</w:t>
      </w:r>
    </w:p>
    <w:p>
      <w:pPr>
        <w:pStyle w:val="Normal"/>
        <w:bidi w:val="0"/>
        <w:jc w:val="left"/>
        <w:rPr/>
      </w:pPr>
      <w:r>
        <w:rPr/>
        <w:tab/>
        <w:t xml:space="preserve">promocja Portu Ekomarina oraz jezior Niegocin i Kisajno, jako propozycji wodnych </w:t>
        <w:tab/>
        <w:t xml:space="preserve">szlaków turystycznych.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II. Organizator:</w:t>
      </w:r>
    </w:p>
    <w:p>
      <w:pPr>
        <w:pStyle w:val="Normal"/>
        <w:bidi w:val="0"/>
        <w:jc w:val="left"/>
        <w:rPr/>
      </w:pPr>
      <w:r>
        <w:rPr/>
        <w:tab/>
        <w:t xml:space="preserve">Organizatorem konkursu jest Giżyckie Centrum Kultury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III. Udział w konkursie:</w:t>
      </w:r>
    </w:p>
    <w:p>
      <w:pPr>
        <w:pStyle w:val="Normal"/>
        <w:bidi w:val="0"/>
        <w:jc w:val="left"/>
        <w:rPr/>
      </w:pPr>
      <w:r>
        <w:rPr/>
        <w:tab/>
        <w:t xml:space="preserve">W konkursie mogą brać udział wszyscy chętni. </w:t>
      </w:r>
      <w:r>
        <w:rPr>
          <w:b/>
          <w:bCs/>
        </w:rPr>
        <w:t xml:space="preserve">Zgłoszenia należy przesyłać do </w:t>
      </w:r>
      <w:r>
        <w:rPr>
          <w:rFonts w:eastAsia="NSimSun" w:cs="Arial"/>
          <w:b/>
          <w:bCs/>
          <w:color w:val="C9211E"/>
          <w:kern w:val="2"/>
          <w:sz w:val="24"/>
          <w:szCs w:val="24"/>
          <w:lang w:val="pl-PL" w:eastAsia="zh-CN" w:bidi="hi-IN"/>
        </w:rPr>
        <w:t>25</w:t>
      </w:r>
      <w:r>
        <w:rPr>
          <w:b/>
          <w:bCs/>
          <w:color w:val="C9211E"/>
        </w:rPr>
        <w:t xml:space="preserve"> kwietnia 202</w:t>
      </w:r>
      <w:r>
        <w:rPr>
          <w:rFonts w:eastAsia="NSimSun" w:cs="Arial"/>
          <w:b/>
          <w:bCs/>
          <w:color w:val="C9211E"/>
          <w:kern w:val="2"/>
          <w:sz w:val="24"/>
          <w:szCs w:val="24"/>
          <w:lang w:val="pl-PL" w:eastAsia="zh-CN" w:bidi="hi-IN"/>
        </w:rPr>
        <w:t>5</w:t>
      </w:r>
      <w:r>
        <w:rPr>
          <w:b/>
          <w:bCs/>
          <w:color w:val="C9211E"/>
        </w:rPr>
        <w:t>r.</w:t>
      </w:r>
      <w:r>
        <w:rPr>
          <w:b/>
          <w:bCs/>
        </w:rPr>
        <w:t xml:space="preserve"> na adres mailowy: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monika.szczesiul</w:t>
      </w:r>
      <w:r>
        <w:rPr>
          <w:b/>
          <w:bCs/>
        </w:rPr>
        <w:t xml:space="preserve">@gck.gizycko.pl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 xml:space="preserve">Zgłoszenie powinno zawierać następujące dane: </w:t>
      </w:r>
    </w:p>
    <w:p>
      <w:pPr>
        <w:pStyle w:val="Normal"/>
        <w:bidi w:val="0"/>
        <w:jc w:val="left"/>
        <w:rPr/>
      </w:pPr>
      <w:r>
        <w:rPr/>
        <w:tab/>
        <w:t xml:space="preserve">imię i nazwisko </w:t>
      </w:r>
    </w:p>
    <w:p>
      <w:pPr>
        <w:pStyle w:val="Normal"/>
        <w:bidi w:val="0"/>
        <w:jc w:val="left"/>
        <w:rPr/>
      </w:pPr>
      <w:r>
        <w:rPr/>
        <w:tab/>
        <w:t xml:space="preserve">adres </w:t>
      </w:r>
    </w:p>
    <w:p>
      <w:pPr>
        <w:pStyle w:val="Normal"/>
        <w:bidi w:val="0"/>
        <w:jc w:val="left"/>
        <w:rPr/>
      </w:pPr>
      <w:r>
        <w:rPr/>
        <w:tab/>
        <w:t xml:space="preserve">NIP </w:t>
      </w:r>
    </w:p>
    <w:p>
      <w:pPr>
        <w:pStyle w:val="Normal"/>
        <w:bidi w:val="0"/>
        <w:jc w:val="left"/>
        <w:rPr/>
      </w:pPr>
      <w:r>
        <w:rPr/>
        <w:tab/>
        <w:t xml:space="preserve">PESEL </w:t>
      </w:r>
    </w:p>
    <w:p>
      <w:pPr>
        <w:pStyle w:val="Normal"/>
        <w:bidi w:val="0"/>
        <w:jc w:val="left"/>
        <w:rPr/>
      </w:pPr>
      <w:r>
        <w:rPr/>
        <w:tab/>
        <w:t xml:space="preserve">telefon kontaktowy osoby zgłaszającej </w:t>
      </w:r>
    </w:p>
    <w:p>
      <w:pPr>
        <w:pStyle w:val="Normal"/>
        <w:bidi w:val="0"/>
        <w:jc w:val="left"/>
        <w:rPr/>
      </w:pPr>
      <w:r>
        <w:rPr/>
        <w:tab/>
        <w:t xml:space="preserve">nazwę załogi oraz imiona i nazwiska pozostałych członków załogi </w:t>
      </w:r>
    </w:p>
    <w:p>
      <w:pPr>
        <w:pStyle w:val="Normal"/>
        <w:bidi w:val="0"/>
        <w:jc w:val="left"/>
        <w:rPr/>
      </w:pPr>
      <w:r>
        <w:rPr/>
        <w:tab/>
        <w:t xml:space="preserve">opis jednostki pływającej oraz idei przebrania jednostki, a także załogi </w:t>
      </w:r>
    </w:p>
    <w:p>
      <w:pPr>
        <w:pStyle w:val="Normal"/>
        <w:bidi w:val="0"/>
        <w:jc w:val="left"/>
        <w:rPr/>
      </w:pPr>
      <w:r>
        <w:rPr/>
        <w:tab/>
        <w:t xml:space="preserve">adres i telefon kontaktowy kapitana/sternika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 xml:space="preserve">W zgłoszeniu zawarte powinno zostać również: </w:t>
      </w:r>
    </w:p>
    <w:p>
      <w:pPr>
        <w:pStyle w:val="Normal"/>
        <w:bidi w:val="0"/>
        <w:jc w:val="left"/>
        <w:rPr/>
      </w:pPr>
      <w:r>
        <w:rPr/>
        <w:tab/>
        <w:t xml:space="preserve">oświadczenie o udziale w paradzie na własną odpowiedzialność </w:t>
      </w:r>
    </w:p>
    <w:p>
      <w:pPr>
        <w:pStyle w:val="Normal"/>
        <w:bidi w:val="0"/>
        <w:jc w:val="left"/>
        <w:rPr/>
      </w:pPr>
      <w:r>
        <w:rPr/>
        <w:tab/>
        <w:t xml:space="preserve">zobowiązanie do przestrzegania zasad bezpieczeństwa </w:t>
      </w:r>
    </w:p>
    <w:p>
      <w:pPr>
        <w:pStyle w:val="Normal"/>
        <w:bidi w:val="0"/>
        <w:jc w:val="left"/>
        <w:rPr/>
      </w:pPr>
      <w:r>
        <w:rPr/>
        <w:tab/>
        <w:t>oświadczenie o autorskim i samodzielnym wykonaniu dekoracji jednostki pływającej</w:t>
      </w:r>
    </w:p>
    <w:p>
      <w:pPr>
        <w:pStyle w:val="Normal"/>
        <w:bidi w:val="0"/>
        <w:jc w:val="left"/>
        <w:rPr/>
      </w:pPr>
      <w:r>
        <w:rPr/>
        <w:tab/>
        <w:t xml:space="preserve">zgodę na wykorzystanie wizerunku.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Każda załoga otrzyma tabliczkę z numerem startowym. Tabliczkę należy odebrać w godzinach </w:t>
      </w:r>
      <w:r>
        <w:rPr>
          <w:b/>
          <w:bCs/>
        </w:rPr>
        <w:t xml:space="preserve">10:00-11:00 </w:t>
      </w:r>
      <w:r>
        <w:rPr/>
        <w:t xml:space="preserve">u Organizatora na terenie Ekomariny, a następnie należy umieścić tabliczkę na jednostce pływającej w taki sposób, aby komisja oceniająca w łatwy sposób mogła ją dostrzec. W porcie Ekomariny zostaną wydzielone miejsca postojowe dla zgłoszonych jednostek. Będzie można przy nich zacumować zgłoszone do konkursu jednostki na czas odbioru tabliczek z numerami oraz po paradzie do momentu ogłoszenia wyników konkursu. Regulamin oraz formularz karty zgłoszeniowej dostępne są na stronie internetowej organizatora (www.gck.gizycko.pl) oraz stronie internetowej miasta Giżycko (www.gizycko.pl).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IV. Przebieg konkursu:</w:t>
      </w:r>
    </w:p>
    <w:p>
      <w:pPr>
        <w:pStyle w:val="Normal"/>
        <w:bidi w:val="0"/>
        <w:jc w:val="left"/>
        <w:rPr/>
      </w:pPr>
      <w:r>
        <w:rPr/>
        <w:tab/>
        <w:t>Konkurs odbędzie się w ramach Parady jednostek pływających podczas „Wielkiego Otwarcia Sezonu” w dniu 1 maja 202</w:t>
      </w: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5</w:t>
      </w:r>
      <w:r>
        <w:rPr/>
        <w:t xml:space="preserve">r. W Giżycku, w Porcie Ekomarina. </w:t>
      </w:r>
    </w:p>
    <w:p>
      <w:pPr>
        <w:pStyle w:val="Normal"/>
        <w:bidi w:val="0"/>
        <w:jc w:val="left"/>
        <w:rPr/>
      </w:pPr>
      <w:r>
        <w:rPr>
          <w:b/>
          <w:bCs/>
        </w:rPr>
        <w:t>Rozpoczęcie parady nastąpi po nadanym sygnale dźwiękowym przez MO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PR</w:t>
      </w:r>
      <w:r>
        <w:rPr>
          <w:b/>
          <w:bCs/>
        </w:rPr>
        <w:t xml:space="preserve"> o godzinie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12</w:t>
      </w:r>
      <w:r>
        <w:rPr>
          <w:b/>
          <w:bCs/>
        </w:rPr>
        <w:t>: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00</w:t>
      </w:r>
      <w:r>
        <w:rPr>
          <w:b/>
          <w:bCs/>
        </w:rPr>
        <w:t>.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ab/>
        <w:t xml:space="preserve">Trasa parady: Parada rozpocznie się w basenie portu Żeglugi Mazurskiej, następnie jednostki kierować się będą wzdłuż falochronu ku wyjściu z portu, następnie zawróciwszy skierują się wzdłuż falochronu w kierunku plaży miejskiej. Parada kończy swój bieg na wysokości Plaży Miejskiej. Podczas prezentacji załogi dozwolony jest podkład muzyczny lub akompaniament takim natężeniu, aby nie zagłuszać podkładu innych zawodników. Kapitan / sternik załogi ponosi odpowiedzialność za bezpieczeństwo małoletnich członków załogi. Uczestnicy zobowiązani są do samodzielnego dotarcia na miejsce parady. Organizator nie zapewnia jednostek pływających.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V. Ocena:</w:t>
      </w:r>
    </w:p>
    <w:p>
      <w:pPr>
        <w:pStyle w:val="Normal"/>
        <w:bidi w:val="0"/>
        <w:jc w:val="left"/>
        <w:rPr/>
      </w:pPr>
      <w:r>
        <w:rPr/>
        <w:tab/>
        <w:t xml:space="preserve">Oceny jednostek pływających dokona komisja konkursowa powołana przez Dyrektora Giżyckiego Centrum Kultury. Ocenie podlega dekoracja jednostek pływających oraz przebranie załogi.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 xml:space="preserve">Kryteria oceny: </w:t>
      </w:r>
    </w:p>
    <w:p>
      <w:pPr>
        <w:pStyle w:val="Normal"/>
        <w:bidi w:val="0"/>
        <w:jc w:val="left"/>
        <w:rPr/>
      </w:pPr>
      <w:r>
        <w:rPr/>
        <w:tab/>
        <w:t xml:space="preserve">Jednostki pływające i załogi będą oceniane pod względem pomysłowości i oryginalności. Wyniki konkursu oraz wręczenie nagród nastąpi po przepłynięciu wszystkich jednostek pływających, ok. godz.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14</w:t>
      </w:r>
      <w:r>
        <w:rPr>
          <w:b/>
          <w:bCs/>
        </w:rPr>
        <w:t>: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pl-PL" w:eastAsia="zh-CN" w:bidi="hi-IN"/>
        </w:rPr>
        <w:t>4</w:t>
      </w:r>
      <w:r>
        <w:rPr>
          <w:b/>
          <w:bCs/>
        </w:rPr>
        <w:t xml:space="preserve">5 na scenie na Pasażu Portowym tego samego dnia.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VI. Nagrody:</w:t>
      </w:r>
    </w:p>
    <w:p>
      <w:pPr>
        <w:pStyle w:val="Normal"/>
        <w:bidi w:val="0"/>
        <w:jc w:val="left"/>
        <w:rPr/>
      </w:pPr>
      <w:r>
        <w:rPr/>
        <w:tab/>
      </w: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Przewidywana</w:t>
      </w:r>
      <w:r>
        <w:rPr/>
        <w:t xml:space="preserve"> pula nagród wynosi: </w:t>
      </w: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6</w:t>
      </w:r>
      <w:r>
        <w:rPr/>
        <w:t xml:space="preserve">000 zł brutto. Wszelkich informacji dotyczących konkursu udziela Organizator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LibreOffice/7.2.5.2$Windows_X86_64 LibreOffice_project/499f9727c189e6ef3471021d6132d4c694f357e5</Application>
  <AppVersion>15.0000</AppVersion>
  <Pages>2</Pages>
  <Words>413</Words>
  <Characters>2817</Characters>
  <CharactersWithSpaces>3249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2023-02-13T10:39:49Z</dcterms:created>
  <dc:creator/>
  <dc:description/>
  <dc:language>pl-PL</dc:language>
  <cp:lastModifiedBy/>
  <dcterms:modified xsi:type="dcterms:W3CDTF">2025-03-11T07:54:03Z</dcterms:modified>
  <cp:revision>10</cp:revision>
  <dc:subject/>
  <dc:title/>
</cp:coreProperties>
</file>